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/>
      </w:pPr>
      <w:bookmarkStart w:colFirst="0" w:colLast="0" w:name="_fzy6l6oqi5ms" w:id="0"/>
      <w:bookmarkEnd w:id="0"/>
      <w:r w:rsidDel="00000000" w:rsidR="00000000" w:rsidRPr="00000000">
        <w:rPr>
          <w:rtl w:val="0"/>
        </w:rPr>
        <w:t xml:space="preserve">Relazione finale</w:t>
      </w:r>
    </w:p>
    <w:p w:rsidR="00000000" w:rsidDel="00000000" w:rsidP="00000000" w:rsidRDefault="00000000" w:rsidRPr="00000000" w14:paraId="00000002">
      <w:pPr>
        <w:pStyle w:val="Subtitle"/>
        <w:pageBreakBefore w:val="0"/>
        <w:jc w:val="center"/>
        <w:rPr/>
      </w:pPr>
      <w:bookmarkStart w:colFirst="0" w:colLast="0" w:name="_ngzlzxhcrx2z" w:id="1"/>
      <w:bookmarkEnd w:id="1"/>
      <w:r w:rsidDel="00000000" w:rsidR="00000000" w:rsidRPr="00000000">
        <w:rPr>
          <w:rtl w:val="0"/>
        </w:rPr>
        <w:t xml:space="preserve">Area 1- INCLUSIONE: Coordinamento attività inclusione e sociale</w:t>
      </w:r>
    </w:p>
    <w:p w:rsidR="00000000" w:rsidDel="00000000" w:rsidP="00000000" w:rsidRDefault="00000000" w:rsidRPr="00000000" w14:paraId="00000003">
      <w:pPr>
        <w:pStyle w:val="Subtitle"/>
        <w:pageBreakBefore w:val="0"/>
        <w:jc w:val="center"/>
        <w:rPr/>
      </w:pPr>
      <w:bookmarkStart w:colFirst="0" w:colLast="0" w:name="_fzy6l6oqi5ms" w:id="0"/>
      <w:bookmarkEnd w:id="0"/>
      <w:r w:rsidDel="00000000" w:rsidR="00000000" w:rsidRPr="00000000">
        <w:rPr>
          <w:rtl w:val="0"/>
        </w:rPr>
        <w:t xml:space="preserve">Referente B.E.S.</w:t>
      </w:r>
    </w:p>
    <w:p w:rsidR="00000000" w:rsidDel="00000000" w:rsidP="00000000" w:rsidRDefault="00000000" w:rsidRPr="00000000" w14:paraId="00000004">
      <w:pPr>
        <w:pStyle w:val="Heading2"/>
        <w:pageBreakBefore w:val="0"/>
        <w:rPr/>
      </w:pPr>
      <w:bookmarkStart w:colFirst="0" w:colLast="0" w:name="_b5g4uslzesk1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jyu16pp39nmi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pageBreakBefore w:val="0"/>
        <w:rPr/>
      </w:pPr>
      <w:bookmarkStart w:colFirst="0" w:colLast="0" w:name="_hijlisshw2u8" w:id="4"/>
      <w:bookmarkEnd w:id="4"/>
      <w:r w:rsidDel="00000000" w:rsidR="00000000" w:rsidRPr="00000000">
        <w:rPr>
          <w:rtl w:val="0"/>
        </w:rPr>
        <w:t xml:space="preserve">Sintesi del lavoro svolto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In qualità di “Referente Bes” per l’anno scolastico 2021/2022 mi sono occupato di: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Favorire il successo scolastico degli alunni Bes, soprattutto attraverso le nuove pratiche di inclusione;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Coordinare le attività degli insegnanti di sostegno;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Fornire consulenza sulle difficoltà degli alunni Bes;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Convocare la commissione Bes;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Organizzare e coordinare su delega del Ds le riunioni del GLI e dei GLO;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Aggiornamento del PAI;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Mantenere i contatti con la ASL e le altre strutture di riferimento;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Curare la documentazione degli alunni Bes e l’archivio riservato;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Proporre progetti per l’area Bes;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Proporre l’acquisto di nuovo materiale didattico ad uso degli insegnanti di sostegno e degli alunni;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Verificare la consegna nei tempi prestabiliti di tutti i documenti per i Bes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Curare l’accoglienza degli alunni con bisogni speciali, dei nuovi insegnanti di sostegno e degli assistenti scolastici;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Aiutare i docenti curricolare alla stesura dei Pei e dei Pdp;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Tutoraggio al corso per gli insegnanti di sostegno come previsto dall’Area 5 sull’inclusione;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Collaborare con le altre funzioni strumentali.</w:t>
      </w:r>
    </w:p>
    <w:p w:rsidR="00000000" w:rsidDel="00000000" w:rsidP="00000000" w:rsidRDefault="00000000" w:rsidRPr="00000000" w14:paraId="00000017">
      <w:pPr>
        <w:pStyle w:val="Heading2"/>
        <w:pageBreakBefore w:val="0"/>
        <w:rPr/>
      </w:pPr>
      <w:bookmarkStart w:colFirst="0" w:colLast="0" w:name="_mylxjaf1opwu" w:id="5"/>
      <w:bookmarkEnd w:id="5"/>
      <w:r w:rsidDel="00000000" w:rsidR="00000000" w:rsidRPr="00000000">
        <w:rPr>
          <w:rtl w:val="0"/>
        </w:rPr>
        <w:t xml:space="preserve">Conclusioni</w:t>
      </w:r>
    </w:p>
    <w:p w:rsidR="00000000" w:rsidDel="00000000" w:rsidP="00000000" w:rsidRDefault="00000000" w:rsidRPr="00000000" w14:paraId="00000018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Il lavoro durante tutto l’anno scolastico si è svolto in sinergia con la DS, l’amministrazione, le colleghe Niri Marilisa e Cecchini Alessandra, i colleghi e gli esperti esterni, riuscendo così a mettere in piedi un’ampia azione nell’ambito dell’accoglienza, della gestione, della formazione e della programmazione nell’ambito dell’area Bes. Con gli altri insegnanti di sostegno si sono avute varie occasioni di incontro e di scambio di idee, dove sono scaturiti punti di eccellenza e di criticità. Eccellenze per quanto riguarda l’attenzione, la programmazione e l’inclusione degli alunni Bes; criticità per quanto riguarda invece l’ambito prettamente amministrativo, nel quale è emersa la necessità di snellimento di dei documenti al fine di renderli più facilmente utilizzabili. Quest’anno si è implementato l’uso del registro elettronico Nuvola per l’utilizzo e la conservazione dei documenti del sostegno. Del tempo è stato dedicato al protocollo riservato, all’archivio documenti, dove i documenti scannerizzati confluiscono direttamente nella cartella riservata dell’alunno.</w:t>
      </w:r>
    </w:p>
    <w:p w:rsidR="00000000" w:rsidDel="00000000" w:rsidP="00000000" w:rsidRDefault="00000000" w:rsidRPr="00000000" w14:paraId="00000019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Da sottolineare la partecipazione da parte degli insegnanti curriculari è stata sicuramente maggiore come rilevato oggettivamente dalla partecipazione di quest’ultimi a molte delle riunioni riguardanti gli alunni bes e la stesura di documenti di programmazione condivisi.</w:t>
      </w:r>
    </w:p>
    <w:p w:rsidR="00000000" w:rsidDel="00000000" w:rsidP="00000000" w:rsidRDefault="00000000" w:rsidRPr="00000000" w14:paraId="0000001A">
      <w:pPr>
        <w:pageBreakBefore w:val="0"/>
        <w:jc w:val="both"/>
        <w:rPr/>
      </w:pPr>
      <w:r w:rsidDel="00000000" w:rsidR="00000000" w:rsidRPr="00000000">
        <w:rPr>
          <w:rtl w:val="0"/>
        </w:rPr>
        <w:t xml:space="preserve">Anche in questo anno l’emergenza Covid e la conseguente attivazione della didattica a distanza ha costituito una sfida molto importante. Infatti molti insegnanti e alunni hanno continuato ad utilizzare le nuove tecnologie per la Dad sperimentando nuove metodologie didattiche; è stata necessaria una formazione (per chi non l’aveva), ma soprattutto autoformazione attraverso l’esperienza. Siamo certi che questa nuova esperienza didattica lascerà il segno nel futuro e segnerà, si auspica, un nuovo modo di “fare scuola” attraverso tutti i mezzi forniti dalla tecnologie. Ma siamo altresì convinti che la lezione in aula, dove insegnante e alunno interagiscono in presenza, resti la maniera migliore per fare sostegno.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  <w:t xml:space="preserve">Fabro, 27 giugno 2022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jc w:val="right"/>
        <w:rPr/>
      </w:pPr>
      <w:r w:rsidDel="00000000" w:rsidR="00000000" w:rsidRPr="00000000">
        <w:rPr>
          <w:rtl w:val="0"/>
        </w:rPr>
        <w:t xml:space="preserve">Referente Bes</w:t>
      </w:r>
    </w:p>
    <w:p w:rsidR="00000000" w:rsidDel="00000000" w:rsidP="00000000" w:rsidRDefault="00000000" w:rsidRPr="00000000" w14:paraId="00000023">
      <w:pPr>
        <w:pageBreakBefore w:val="0"/>
        <w:jc w:val="right"/>
        <w:rPr/>
      </w:pPr>
      <w:r w:rsidDel="00000000" w:rsidR="00000000" w:rsidRPr="00000000">
        <w:rPr>
          <w:rtl w:val="0"/>
        </w:rPr>
        <w:t xml:space="preserve">Mauro Mascelloni</w:t>
      </w:r>
    </w:p>
    <w:sectPr>
      <w:foot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ageBreakBefore w:val="0"/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